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A091D" w14:textId="77777777" w:rsidR="00557D51" w:rsidRDefault="00557D51" w:rsidP="00557D51">
      <w:pPr>
        <w:pStyle w:val="Encabezado"/>
        <w:jc w:val="both"/>
        <w:rPr>
          <w:rFonts w:ascii="Droid Sans" w:hAnsi="Droid Sans" w:cs="Droid Sans"/>
          <w:b/>
          <w:color w:val="0099FF"/>
          <w:sz w:val="18"/>
          <w:szCs w:val="18"/>
          <w:lang w:val="es-ES_tradnl" w:eastAsia="en-US"/>
        </w:rPr>
      </w:pPr>
    </w:p>
    <w:p w14:paraId="61DC92F2" w14:textId="77777777" w:rsidR="00557D51" w:rsidRDefault="00557D51" w:rsidP="00557D51">
      <w:pPr>
        <w:pStyle w:val="Encabezado"/>
        <w:jc w:val="both"/>
        <w:rPr>
          <w:rFonts w:ascii="Droid Sans" w:hAnsi="Droid Sans" w:cs="Droid Sans"/>
          <w:b/>
          <w:color w:val="0099FF"/>
          <w:sz w:val="18"/>
          <w:szCs w:val="18"/>
          <w:lang w:val="es-ES_tradnl" w:eastAsia="en-US"/>
        </w:rPr>
      </w:pPr>
    </w:p>
    <w:p w14:paraId="65FE3FF4" w14:textId="77777777" w:rsidR="00557D51" w:rsidRDefault="00557D51" w:rsidP="00557D51">
      <w:pPr>
        <w:pStyle w:val="Encabezado"/>
        <w:jc w:val="both"/>
        <w:rPr>
          <w:rFonts w:ascii="Droid Sans" w:hAnsi="Droid Sans" w:cs="Droid Sans"/>
          <w:b/>
          <w:color w:val="0099FF"/>
          <w:sz w:val="18"/>
          <w:szCs w:val="18"/>
          <w:lang w:val="es-ES_tradnl" w:eastAsia="en-US"/>
        </w:rPr>
      </w:pPr>
    </w:p>
    <w:p w14:paraId="65E85F03" w14:textId="77777777" w:rsidR="00557D51" w:rsidRPr="000973E2" w:rsidRDefault="00557D51" w:rsidP="00557D51">
      <w:pPr>
        <w:pStyle w:val="Encabezado"/>
        <w:numPr>
          <w:ilvl w:val="0"/>
          <w:numId w:val="1"/>
        </w:numPr>
        <w:jc w:val="both"/>
        <w:rPr>
          <w:rFonts w:ascii="Droid Sans" w:hAnsi="Droid Sans" w:cs="Droid Sans"/>
          <w:color w:val="0099FF"/>
          <w:sz w:val="18"/>
          <w:szCs w:val="18"/>
          <w:lang w:val="es-ES_tradnl" w:eastAsia="en-US"/>
        </w:rPr>
      </w:pPr>
      <w:r w:rsidRPr="000973E2">
        <w:rPr>
          <w:rFonts w:ascii="Droid Sans" w:hAnsi="Droid Sans" w:cs="Droid Sans"/>
          <w:color w:val="0099FF"/>
          <w:sz w:val="18"/>
          <w:szCs w:val="18"/>
          <w:lang w:val="es-ES_tradnl" w:eastAsia="en-US"/>
        </w:rPr>
        <w:t>Política de privacidad</w:t>
      </w:r>
      <w:r>
        <w:rPr>
          <w:rFonts w:ascii="Droid Sans" w:hAnsi="Droid Sans" w:cs="Droid Sans"/>
          <w:color w:val="0099FF"/>
          <w:sz w:val="18"/>
          <w:szCs w:val="18"/>
          <w:lang w:val="es-ES_tradnl" w:eastAsia="en-US"/>
        </w:rPr>
        <w:t xml:space="preserve"> www.axatorrespaton.com</w:t>
      </w:r>
    </w:p>
    <w:p w14:paraId="1E91DB18" w14:textId="77777777" w:rsidR="00557D51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eastAsia="Times New Roman" w:hAnsi="Droid Sans" w:cs="Droid Sans"/>
          <w:sz w:val="18"/>
          <w:szCs w:val="18"/>
          <w:lang w:val="es-ES_tradnl"/>
        </w:rPr>
      </w:pPr>
    </w:p>
    <w:p w14:paraId="5C8EFBDD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El responsable de tratamiento se encuentra profundamente comprometido con el cumplimiento de la normativa sobre protección de datos de carácter personal y a través de sus normas de privacidad informa sobre su política de protección de datos personales para que los usuarios determinen libre y voluntariamente si desean proporcionar sus datos. </w:t>
      </w:r>
    </w:p>
    <w:p w14:paraId="74612672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4E0CE976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Los tratamientos de datos de carácter personal de los usuarios se realizarán conforme a lo establecido en el Reglamento 2016/679, del Parlamento Europeo y del Consejo y la Ley Orgánica 3/2018 de protección de datos de carácter personal y garantía de los derechos digitales. </w:t>
      </w:r>
    </w:p>
    <w:p w14:paraId="60652C0E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24580D46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Información sobre el responsable de tratamiento</w:t>
      </w:r>
    </w:p>
    <w:p w14:paraId="6101F764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outlineLvl w:val="0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Responsable de tratamiento: </w:t>
      </w:r>
      <w:r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TORRES PATÓN SEGUROS, S.L.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 </w:t>
      </w:r>
    </w:p>
    <w:p w14:paraId="237CA3AD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outlineLvl w:val="0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Datos de contacto: </w:t>
      </w: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 xml:space="preserve"> Calle </w:t>
      </w:r>
      <w:r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Real, nº 1, código postal 13.30</w:t>
      </w: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 xml:space="preserve">0 de </w:t>
      </w:r>
      <w:r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Valdepeñas</w:t>
      </w: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 xml:space="preserve"> (Ciudad Real)</w:t>
      </w:r>
    </w:p>
    <w:p w14:paraId="7F9FF059" w14:textId="77777777" w:rsidR="00557D51" w:rsidRPr="00452425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E-Mail: </w:t>
      </w:r>
      <w:hyperlink r:id="rId5" w:history="1">
        <w:r w:rsidRPr="00452425">
          <w:rPr>
            <w:rFonts w:ascii="Droid Sans" w:hAnsi="Droid Sans" w:cs="Droid Sans"/>
            <w:b/>
            <w:color w:val="7F7F7F" w:themeColor="text1" w:themeTint="80"/>
            <w:sz w:val="16"/>
            <w:szCs w:val="16"/>
            <w:lang w:val="es-ES_tradnl"/>
          </w:rPr>
          <w:t>torrespaton.seguros@agencia.axa.es</w:t>
        </w:r>
      </w:hyperlink>
    </w:p>
    <w:p w14:paraId="35D471A1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outlineLvl w:val="0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TF.</w:t>
      </w: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 xml:space="preserve"> </w:t>
      </w:r>
      <w:r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+ 34 926 31</w:t>
      </w: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 xml:space="preserve"> </w:t>
      </w:r>
      <w:r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62</w:t>
      </w: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 xml:space="preserve"> 61</w:t>
      </w:r>
    </w:p>
    <w:p w14:paraId="32180B86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outlineLvl w:val="0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C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IF. </w:t>
      </w:r>
      <w:r w:rsidRPr="00452425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B-13506706</w:t>
      </w:r>
    </w:p>
    <w:p w14:paraId="5F7EEBF2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232E7BB5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Modificaciones en la política de privacidad</w:t>
      </w:r>
    </w:p>
    <w:p w14:paraId="494C8B98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Los usuarios del sitio web pueden consultar periódicamente las distintas políticas de privacidad que contiene el sitio web con la finalidad de estar informados de los diferentes tratamientos llevados a cabo por el responsable de tratamiento dadas las posibles modificaciones de éstas, las cuales podremos realizar sin previo aviso con la finalidad de garantizar continuamente vuestro derecho a la protección de datos en todo momento.</w:t>
      </w:r>
    </w:p>
    <w:p w14:paraId="189432F1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08731089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Finalidades y legitimación de los tratamientos</w:t>
      </w:r>
    </w:p>
    <w:p w14:paraId="414E0819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Los datos facilitados por los clientes y usuarios son recabados a través del sitio web </w:t>
      </w:r>
      <w:hyperlink r:id="rId6" w:history="1">
        <w:r w:rsidRPr="00452425">
          <w:rPr>
            <w:rFonts w:ascii="Droid Sans" w:hAnsi="Droid Sans" w:cs="Droid Sans"/>
            <w:color w:val="7F7F7F" w:themeColor="text1" w:themeTint="80"/>
            <w:sz w:val="16"/>
            <w:szCs w:val="16"/>
            <w:lang w:val="es-ES_tradnl"/>
          </w:rPr>
          <w:t>www.axatorrespaton.com</w:t>
        </w:r>
      </w:hyperlink>
      <w:r w:rsidRPr="00452425">
        <w:rPr>
          <w:lang w:val="es-ES_tradnl"/>
        </w:rPr>
        <w:t xml:space="preserve"> 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en los formularios de recogida de datos incorporados en el sitio con las finalidades que se indiquen en cada uno de dichos formularios, mediante la obtención del consentimiento de los usuarios.</w:t>
      </w:r>
    </w:p>
    <w:p w14:paraId="699986FD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41DC84EE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El tratamiento de los datos personales del usuario puede resultar necesario para el mantenimiento, cumplimiento y control de la relación comercial </w:t>
      </w:r>
      <w:r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creada entre el usuario y TORRES PATÓN SEGUROS, S.L.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, así como para el cumplimiento por parte del responsable de tratamientos de sus obligaciones legales. En los demás supuestos, y siempre que sea oportuno y necesario el responsable de tratamiento le informará de este extremo y solicitará al usuario su consentimiento para tratar sus datos personales.</w:t>
      </w:r>
    </w:p>
    <w:p w14:paraId="43E48351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308E80A3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Los datos de carácter personal que faciliten los usuarios, personas de contacto y/o clientes serán tratados por el responsable de tratamiento para las siguientes finalidades:</w:t>
      </w:r>
    </w:p>
    <w:p w14:paraId="65E9A842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4FE8CAE9" w14:textId="77777777" w:rsidR="00557D51" w:rsidRPr="009F644E" w:rsidRDefault="00557D51" w:rsidP="00557D51">
      <w:pPr>
        <w:pStyle w:val="socialmediabody"/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Atender, gestionar y contestar las consultas, preguntas y solicitudes de información realizadas por los usuarios a través de la dirección de correo electrónico disponible en el sitio (Legitimación del tratamiento: Consentimiento del usuario).</w:t>
      </w:r>
    </w:p>
    <w:p w14:paraId="30BD2BCE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64464B89" w14:textId="77777777" w:rsidR="00557D51" w:rsidRPr="009F644E" w:rsidRDefault="00557D51" w:rsidP="00557D51">
      <w:pPr>
        <w:pStyle w:val="socialmediabody"/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Mantener, cumplir y controlar la relación contractual y precontractual entre los usuarios y el responsable de tratamiento (Legitimación del tratamiento: Ejecución de un contrato).</w:t>
      </w:r>
    </w:p>
    <w:p w14:paraId="77CCAE78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024E1A6C" w14:textId="77777777" w:rsidR="00557D51" w:rsidRDefault="00557D51" w:rsidP="00557D51">
      <w:pPr>
        <w:pStyle w:val="socialmediabody"/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lastRenderedPageBreak/>
        <w:t>Remitir comunicaciones sobre productos y servicios a través de los distintos canales. (Legitimación del tratamiento: Consentimiento del interesado).</w:t>
      </w:r>
    </w:p>
    <w:p w14:paraId="09585936" w14:textId="77777777" w:rsidR="00557D51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1D631409" w14:textId="77777777" w:rsidR="00557D51" w:rsidRPr="00452425" w:rsidRDefault="00557D51" w:rsidP="00557D51">
      <w:pPr>
        <w:pStyle w:val="socialmediabody"/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452425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Gestionar presupuestos. (Legitimación del tratamiento: Consentimiento del interesado).</w:t>
      </w:r>
    </w:p>
    <w:p w14:paraId="7D045634" w14:textId="77777777" w:rsidR="00557D51" w:rsidRPr="009F644E" w:rsidRDefault="00557D51" w:rsidP="00557D51">
      <w:pPr>
        <w:pStyle w:val="socialmediabody"/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Recibir formularios de evaluación de satisfacción del cliente, realización de encuestas y realización de estudios de mercado. (Legitimación del tratamiento: Consentimiento del interesado).</w:t>
      </w:r>
    </w:p>
    <w:p w14:paraId="2A6BFBA5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0BA1B6A5" w14:textId="77777777" w:rsidR="00557D51" w:rsidRPr="009F644E" w:rsidRDefault="00557D51" w:rsidP="00557D51">
      <w:pPr>
        <w:pStyle w:val="socialmediabody"/>
        <w:numPr>
          <w:ilvl w:val="0"/>
          <w:numId w:val="3"/>
        </w:numPr>
        <w:tabs>
          <w:tab w:val="left" w:pos="720"/>
          <w:tab w:val="left" w:pos="2160"/>
        </w:tabs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Cumplir con las obligaciones legales del responsable de tratamiento (Legitimación del tratamiento: Cumplimiento de una obligación legal del responsable de tratamiento).</w:t>
      </w:r>
    </w:p>
    <w:p w14:paraId="55E89947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574D219E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Cuando los tratamientos de datos llevados a cabo requieran el consentimiento de los usuarios a la política de privacidad, en el momento de la recogida se solicitará dicho consentimiento.</w:t>
      </w:r>
    </w:p>
    <w:p w14:paraId="450F88A9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7FFA8233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Datos que se tratan</w:t>
      </w:r>
    </w:p>
    <w:p w14:paraId="4861D151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Los datos a tratar por el responsable de tratamiento en el marco de la relación con el interesado y condicionado a las finalidades consentidas son datos identificativos y de contact</w:t>
      </w:r>
      <w:r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o: nombre, apellidos, teléfono y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 dirección de correo electrónico.</w:t>
      </w:r>
    </w:p>
    <w:p w14:paraId="6BA7F4C1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25657245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Destinatarios</w:t>
      </w:r>
    </w:p>
    <w:p w14:paraId="3FDD991C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El responsable de tratamiento </w:t>
      </w:r>
      <w:r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podrá ceder sus datos a la compañía aseguradora AXA SEGUROS GENERALES, S.A. DE SEGUROS Y REASEGUROS.</w:t>
      </w:r>
    </w:p>
    <w:p w14:paraId="33478B0F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5AAE87A7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Conservación de los datos</w:t>
      </w:r>
    </w:p>
    <w:p w14:paraId="7496FD43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Los datos personales proporcionados se conservarán mientras sean necesarios para dar respuesta a cuestiones relacionadas con la relación comercial o contractual, a las peticiones o solicitudes realizadas, así como el tiempo necesario para dar cumplimiento a las obligaciones legales que en cada caso correspondan acorde con cada tipología de datos.</w:t>
      </w:r>
    </w:p>
    <w:p w14:paraId="5F7EED3F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2360781C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Veracidad de los datos</w:t>
      </w:r>
    </w:p>
    <w:p w14:paraId="46EC8511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El usuario será responsable de la veracidad de los datos que facilite y de los datos personales de terceras personas que nos proporcione. Debiendo comunicar al responsable de tratamiento las modificaciones o cancelaciones de éstos con el fin de poder mantenerlos actualizados.</w:t>
      </w:r>
    </w:p>
    <w:p w14:paraId="7AB9AE2C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405BB563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Confidencialidad y secreto</w:t>
      </w:r>
    </w:p>
    <w:p w14:paraId="194A63EB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El responsable de tratamientos se compromete al cumplimiento de su obligación de secreto y confidencialidad con respecto a sus datos de carácter personal y al deber de tratarlos con confidencialidad.</w:t>
      </w:r>
    </w:p>
    <w:p w14:paraId="55E7F6C0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3EF20F6C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Procedencia de los datos</w:t>
      </w:r>
    </w:p>
    <w:p w14:paraId="67467CBF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Los datos tratados por el responsable de tratamiento proceden del propio interesado. En el caso de que los datos sean aportados por un tercero </w:t>
      </w:r>
      <w:r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TORRES PATÓN SEGUROS, S.L.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 informará</w:t>
      </w:r>
      <w:r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 al mismo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 de este extremo en base a lo establecido en el artículo 14 del Reglamento Europeo de Protección de datos.</w:t>
      </w:r>
    </w:p>
    <w:p w14:paraId="162C956A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476CB7CF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b/>
          <w:color w:val="7F7F7F" w:themeColor="text1" w:themeTint="80"/>
          <w:sz w:val="16"/>
          <w:szCs w:val="16"/>
          <w:lang w:val="es-ES_tradnl"/>
        </w:rPr>
        <w:t>Derechos del interesado</w:t>
      </w:r>
    </w:p>
    <w:p w14:paraId="30D451CC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El usuario podrá en cualquier momento:</w:t>
      </w:r>
    </w:p>
    <w:p w14:paraId="5C52D187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703D20C0" w14:textId="77777777" w:rsidR="00557D51" w:rsidRPr="009F644E" w:rsidRDefault="00557D51" w:rsidP="00557D51">
      <w:pPr>
        <w:pStyle w:val="socialmediabody"/>
        <w:numPr>
          <w:ilvl w:val="0"/>
          <w:numId w:val="4"/>
        </w:numPr>
        <w:tabs>
          <w:tab w:val="left" w:pos="720"/>
          <w:tab w:val="left" w:pos="2160"/>
        </w:tabs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Acceder a sus datos personales (derecho de acceso).</w:t>
      </w:r>
    </w:p>
    <w:p w14:paraId="741E577D" w14:textId="77777777" w:rsidR="00557D51" w:rsidRPr="009F644E" w:rsidRDefault="00557D51" w:rsidP="00557D51">
      <w:pPr>
        <w:pStyle w:val="socialmediabody"/>
        <w:numPr>
          <w:ilvl w:val="0"/>
          <w:numId w:val="4"/>
        </w:numPr>
        <w:tabs>
          <w:tab w:val="left" w:pos="720"/>
          <w:tab w:val="left" w:pos="2160"/>
        </w:tabs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Modificar sus datos personales que sean inexactos o incorrectos (derecho de rectificación).</w:t>
      </w:r>
    </w:p>
    <w:p w14:paraId="4B0F4C6C" w14:textId="77777777" w:rsidR="00557D51" w:rsidRPr="009F644E" w:rsidRDefault="00557D51" w:rsidP="00557D51">
      <w:pPr>
        <w:pStyle w:val="socialmediabody"/>
        <w:numPr>
          <w:ilvl w:val="0"/>
          <w:numId w:val="4"/>
        </w:numPr>
        <w:tabs>
          <w:tab w:val="left" w:pos="720"/>
          <w:tab w:val="left" w:pos="2160"/>
        </w:tabs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Cancelar sus datos personales cuando, entre otros motivos, los datos ya no sean necesarios (derecho de supresión).</w:t>
      </w:r>
    </w:p>
    <w:p w14:paraId="24F3A85F" w14:textId="77777777" w:rsidR="00557D51" w:rsidRPr="009F644E" w:rsidRDefault="00557D51" w:rsidP="00557D51">
      <w:pPr>
        <w:pStyle w:val="socialmediabody"/>
        <w:numPr>
          <w:ilvl w:val="0"/>
          <w:numId w:val="4"/>
        </w:numPr>
        <w:tabs>
          <w:tab w:val="left" w:pos="720"/>
          <w:tab w:val="left" w:pos="2160"/>
        </w:tabs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lastRenderedPageBreak/>
        <w:t>Solicitar la limitación del uso de sus datos personales, en cuyo caso únicamente se conservarán para el ejercicio de reclamaciones (derecho de limitación).</w:t>
      </w:r>
    </w:p>
    <w:p w14:paraId="328F15E3" w14:textId="77777777" w:rsidR="00557D51" w:rsidRPr="009F644E" w:rsidRDefault="00557D51" w:rsidP="00557D51">
      <w:pPr>
        <w:pStyle w:val="socialmediabody"/>
        <w:numPr>
          <w:ilvl w:val="0"/>
          <w:numId w:val="4"/>
        </w:numPr>
        <w:tabs>
          <w:tab w:val="left" w:pos="720"/>
          <w:tab w:val="left" w:pos="2160"/>
        </w:tabs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Oponerse a que se utilicen sus datos personales para fines distintos a la relación con el usuario (derecho de oposición).</w:t>
      </w:r>
    </w:p>
    <w:p w14:paraId="364762FB" w14:textId="77777777" w:rsidR="00557D51" w:rsidRPr="009F644E" w:rsidRDefault="00557D51" w:rsidP="00557D51">
      <w:pPr>
        <w:pStyle w:val="socialmediabody"/>
        <w:numPr>
          <w:ilvl w:val="0"/>
          <w:numId w:val="4"/>
        </w:numPr>
        <w:tabs>
          <w:tab w:val="left" w:pos="720"/>
          <w:tab w:val="left" w:pos="2160"/>
        </w:tabs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Obtener sus datos personales en un fichero informático para su uso o para facilitárselo a un tercero (derecho de portabilidad).</w:t>
      </w:r>
    </w:p>
    <w:p w14:paraId="6BAD15E4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6A2DBC71" w14:textId="77777777" w:rsidR="00557D51" w:rsidRPr="00B47044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Los anteriores derechos de acceso, rectificación, supresión, limitación al tratamiento, oposición y portabilidad pueden ejercerse directamente por el titular de los datos o mediante representante legal o voluntario, a través de comunicación escrita dirigida a </w:t>
      </w:r>
      <w:r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TORRES PATÓN SEGUROS, S.L., Calle Real nº 1, código postal 13.30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0 de </w:t>
      </w:r>
      <w:r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Valdepeñas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 (Ciudad Real) o mediante correo electrónico dirigido a</w:t>
      </w:r>
      <w:r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 </w:t>
      </w:r>
      <w:hyperlink r:id="rId7" w:history="1">
        <w:r w:rsidRPr="00B47044">
          <w:rPr>
            <w:rFonts w:ascii="Droid Sans" w:hAnsi="Droid Sans" w:cs="Droid Sans"/>
            <w:color w:val="7F7F7F" w:themeColor="text1" w:themeTint="80"/>
            <w:sz w:val="16"/>
            <w:szCs w:val="16"/>
            <w:lang w:val="es-ES_tradnl"/>
          </w:rPr>
          <w:t>torrespaton.seguros@agencia.axa.es</w:t>
        </w:r>
      </w:hyperlink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, adjuntando copia que acredite su identidad.</w:t>
      </w:r>
    </w:p>
    <w:p w14:paraId="77A33B8D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4C307DC4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Puede solicitar la revocación del consentimiento a través de los mismos medios que para el ejercicio de derechos y en caso de entender que sus derechos no son atendidos debidamente, puede interponer una reclamación a la AGPD como autoridad de control. </w:t>
      </w:r>
    </w:p>
    <w:p w14:paraId="7B55B79E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</w:p>
    <w:p w14:paraId="22722C6D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 xml:space="preserve">Igualmente, puede ponerse en contacto con nosotros para cualquier cuestión relacionada con la privacidad de los datos a través de la siguiente dirección de correo electrónico: </w:t>
      </w:r>
      <w:hyperlink r:id="rId8" w:history="1">
        <w:r w:rsidRPr="00B47044">
          <w:rPr>
            <w:rFonts w:ascii="Droid Sans" w:hAnsi="Droid Sans" w:cs="Droid Sans"/>
            <w:color w:val="7F7F7F" w:themeColor="text1" w:themeTint="80"/>
            <w:sz w:val="16"/>
            <w:szCs w:val="16"/>
            <w:lang w:val="es-ES_tradnl"/>
          </w:rPr>
          <w:t>torrespaton.seguros@agencia.axa.es</w:t>
        </w:r>
      </w:hyperlink>
      <w:r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.</w:t>
      </w:r>
    </w:p>
    <w:p w14:paraId="111F072D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rPr>
          <w:rFonts w:ascii="Droid Sans" w:hAnsi="Droid Sans" w:cs="Droid Sans"/>
          <w:color w:val="7F7F7F" w:themeColor="text1" w:themeTint="80"/>
          <w:sz w:val="18"/>
          <w:szCs w:val="18"/>
          <w:lang w:val="es-ES_tradnl"/>
        </w:rPr>
      </w:pPr>
    </w:p>
    <w:p w14:paraId="6E62F7F3" w14:textId="77777777" w:rsidR="00557D51" w:rsidRPr="009F644E" w:rsidRDefault="00557D51" w:rsidP="00557D51">
      <w:pPr>
        <w:pStyle w:val="socialmediabody"/>
        <w:tabs>
          <w:tab w:val="left" w:pos="720"/>
          <w:tab w:val="left" w:pos="2160"/>
        </w:tabs>
        <w:ind w:left="0"/>
        <w:jc w:val="both"/>
        <w:outlineLvl w:val="0"/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</w:pPr>
      <w:r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Actualización el 05 de may</w:t>
      </w:r>
      <w:r w:rsidRPr="009F644E">
        <w:rPr>
          <w:rFonts w:ascii="Droid Sans" w:hAnsi="Droid Sans" w:cs="Droid Sans"/>
          <w:color w:val="7F7F7F" w:themeColor="text1" w:themeTint="80"/>
          <w:sz w:val="16"/>
          <w:szCs w:val="16"/>
          <w:lang w:val="es-ES_tradnl"/>
        </w:rPr>
        <w:t>o de 2020. </w:t>
      </w:r>
    </w:p>
    <w:p w14:paraId="77426EC1" w14:textId="77777777" w:rsidR="00BA5F69" w:rsidRDefault="00BA5F69"/>
    <w:sectPr w:rsidR="00BA5F6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roid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1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13B1"/>
    <w:multiLevelType w:val="hybridMultilevel"/>
    <w:tmpl w:val="9C062612"/>
    <w:lvl w:ilvl="0" w:tplc="C0AAEFE4">
      <w:start w:val="1"/>
      <w:numFmt w:val="bullet"/>
      <w:lvlText w:val="-"/>
      <w:lvlJc w:val="left"/>
      <w:pPr>
        <w:ind w:left="720" w:hanging="360"/>
      </w:pPr>
      <w:rPr>
        <w:rFonts w:ascii="Droid Sans" w:eastAsiaTheme="minorHAnsi" w:hAnsi="Droid Sans" w:cs="Droid San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346A"/>
    <w:multiLevelType w:val="hybridMultilevel"/>
    <w:tmpl w:val="8EB06A6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B132B"/>
    <w:multiLevelType w:val="hybridMultilevel"/>
    <w:tmpl w:val="F656FE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029A3"/>
    <w:multiLevelType w:val="hybridMultilevel"/>
    <w:tmpl w:val="F7CC038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69"/>
    <w:rsid w:val="00557D51"/>
    <w:rsid w:val="00BA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FB66"/>
  <w15:chartTrackingRefBased/>
  <w15:docId w15:val="{42A301BD-501E-4CAD-A254-A77C51FD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F69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F69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A5F6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ocialmediabodyChar">
    <w:name w:val="social media body Char"/>
    <w:basedOn w:val="Fuentedeprrafopredeter"/>
    <w:link w:val="socialmediabody"/>
    <w:locked/>
    <w:rsid w:val="00BA5F69"/>
    <w:rPr>
      <w:rFonts w:ascii="Museo 100" w:hAnsi="Museo 100"/>
      <w:color w:val="595959"/>
    </w:rPr>
  </w:style>
  <w:style w:type="paragraph" w:customStyle="1" w:styleId="socialmediabody">
    <w:name w:val="social media body"/>
    <w:basedOn w:val="Normal"/>
    <w:link w:val="socialmediabodyChar"/>
    <w:qFormat/>
    <w:rsid w:val="00BA5F69"/>
    <w:pPr>
      <w:spacing w:line="360" w:lineRule="auto"/>
      <w:ind w:left="1440"/>
    </w:pPr>
    <w:rPr>
      <w:rFonts w:ascii="Museo 100" w:hAnsi="Museo 100" w:cstheme="minorBidi"/>
      <w:color w:val="595959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respaton.seguros@agencia.ax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respaton.seguros@agencia.ax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xatorrespaton.com" TargetMode="External"/><Relationship Id="rId5" Type="http://schemas.openxmlformats.org/officeDocument/2006/relationships/hyperlink" Target="mailto:torrespaton.seguros@agencia.axa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6155</Characters>
  <Application>Microsoft Office Word</Application>
  <DocSecurity>0</DocSecurity>
  <Lines>51</Lines>
  <Paragraphs>14</Paragraphs>
  <ScaleCrop>false</ScaleCrop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 Armillas</dc:creator>
  <cp:keywords/>
  <dc:description/>
  <cp:lastModifiedBy>Santi Armillas</cp:lastModifiedBy>
  <cp:revision>2</cp:revision>
  <dcterms:created xsi:type="dcterms:W3CDTF">2020-05-18T21:52:00Z</dcterms:created>
  <dcterms:modified xsi:type="dcterms:W3CDTF">2020-05-18T21:52:00Z</dcterms:modified>
</cp:coreProperties>
</file>